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C61B58" w:rsidTr="00EF1C9B">
        <w:tc>
          <w:tcPr>
            <w:tcW w:w="4428" w:type="dxa"/>
            <w:shd w:val="clear" w:color="auto" w:fill="auto"/>
          </w:tcPr>
          <w:p w:rsidR="000348ED" w:rsidRPr="00C61B58" w:rsidRDefault="005D05AC" w:rsidP="001A654A">
            <w:pPr>
              <w:tabs>
                <w:tab w:val="left" w:pos="851"/>
              </w:tabs>
              <w:rPr>
                <w:rFonts w:ascii="Calibri" w:hAnsi="Calibri"/>
              </w:rPr>
            </w:pPr>
            <w:r w:rsidRPr="00C61B58">
              <w:rPr>
                <w:rFonts w:ascii="Calibri" w:hAnsi="Calibri"/>
              </w:rPr>
              <w:t>From:</w:t>
            </w:r>
            <w:r w:rsidRPr="00C61B58">
              <w:rPr>
                <w:rFonts w:ascii="Calibri" w:hAnsi="Calibri"/>
              </w:rPr>
              <w:tab/>
            </w:r>
            <w:r w:rsidR="00EF1C9B" w:rsidRPr="00C61B58">
              <w:rPr>
                <w:rFonts w:ascii="Calibri" w:hAnsi="Calibri"/>
              </w:rPr>
              <w:t>ARM</w:t>
            </w:r>
            <w:r w:rsidR="00CA04AF" w:rsidRPr="00C61B58">
              <w:rPr>
                <w:rFonts w:ascii="Calibri" w:hAnsi="Calibri"/>
              </w:rPr>
              <w:t xml:space="preserve"> </w:t>
            </w:r>
            <w:r w:rsidRPr="00C61B58">
              <w:rPr>
                <w:rFonts w:ascii="Calibri" w:hAnsi="Calibri"/>
              </w:rPr>
              <w:t>C</w:t>
            </w:r>
            <w:r w:rsidR="00050DA7" w:rsidRPr="00C61B58">
              <w:rPr>
                <w:rFonts w:ascii="Calibri" w:hAnsi="Calibri"/>
              </w:rPr>
              <w:t>ommittee</w:t>
            </w:r>
          </w:p>
        </w:tc>
        <w:tc>
          <w:tcPr>
            <w:tcW w:w="5461" w:type="dxa"/>
          </w:tcPr>
          <w:p w:rsidR="000348ED" w:rsidRPr="00C61B58" w:rsidRDefault="003C7456" w:rsidP="005D05AC">
            <w:pPr>
              <w:jc w:val="right"/>
              <w:rPr>
                <w:rFonts w:ascii="Calibri" w:hAnsi="Calibri"/>
              </w:rPr>
            </w:pPr>
            <w:r>
              <w:rPr>
                <w:rFonts w:ascii="Calibri" w:hAnsi="Calibri"/>
              </w:rPr>
              <w:t>ARM6-12.1.23</w:t>
            </w:r>
          </w:p>
        </w:tc>
      </w:tr>
      <w:tr w:rsidR="000348ED" w:rsidRPr="00C61B58" w:rsidTr="00EF1C9B">
        <w:tc>
          <w:tcPr>
            <w:tcW w:w="4428" w:type="dxa"/>
            <w:shd w:val="clear" w:color="auto" w:fill="auto"/>
          </w:tcPr>
          <w:p w:rsidR="000348ED" w:rsidRPr="00C61B58" w:rsidRDefault="005D05AC" w:rsidP="003C7456">
            <w:pPr>
              <w:tabs>
                <w:tab w:val="left" w:pos="851"/>
              </w:tabs>
              <w:rPr>
                <w:rFonts w:ascii="Calibri" w:hAnsi="Calibri"/>
              </w:rPr>
            </w:pPr>
            <w:r w:rsidRPr="00C61B58">
              <w:rPr>
                <w:rFonts w:ascii="Calibri" w:hAnsi="Calibri"/>
              </w:rPr>
              <w:t>To:</w:t>
            </w:r>
            <w:r w:rsidRPr="00C61B58">
              <w:rPr>
                <w:rFonts w:ascii="Calibri" w:hAnsi="Calibri"/>
              </w:rPr>
              <w:tab/>
            </w:r>
            <w:r w:rsidR="00EF1C9B" w:rsidRPr="00C61B58">
              <w:rPr>
                <w:rFonts w:ascii="Calibri" w:hAnsi="Calibri"/>
              </w:rPr>
              <w:t>All</w:t>
            </w:r>
            <w:r w:rsidR="00CA04AF" w:rsidRPr="00C61B58">
              <w:rPr>
                <w:rFonts w:ascii="Calibri" w:hAnsi="Calibri"/>
              </w:rPr>
              <w:t xml:space="preserve"> </w:t>
            </w:r>
            <w:r w:rsidR="00902AA4" w:rsidRPr="00C61B58">
              <w:rPr>
                <w:rFonts w:ascii="Calibri" w:hAnsi="Calibri"/>
              </w:rPr>
              <w:t>Committee</w:t>
            </w:r>
            <w:r w:rsidR="003C7456">
              <w:rPr>
                <w:rFonts w:ascii="Calibri" w:hAnsi="Calibri"/>
              </w:rPr>
              <w:t>s</w:t>
            </w:r>
          </w:p>
        </w:tc>
        <w:tc>
          <w:tcPr>
            <w:tcW w:w="5461" w:type="dxa"/>
          </w:tcPr>
          <w:p w:rsidR="000348ED" w:rsidRPr="00C61B58" w:rsidRDefault="003C7456" w:rsidP="001A654A">
            <w:pPr>
              <w:jc w:val="right"/>
              <w:rPr>
                <w:rFonts w:ascii="Calibri" w:hAnsi="Calibri"/>
              </w:rPr>
            </w:pPr>
            <w:r>
              <w:rPr>
                <w:rFonts w:ascii="Calibri" w:hAnsi="Calibri"/>
              </w:rPr>
              <w:t>28 April 2017</w:t>
            </w:r>
          </w:p>
        </w:tc>
      </w:tr>
    </w:tbl>
    <w:p w:rsidR="000348ED" w:rsidRPr="00EF1C9B" w:rsidRDefault="00E66034" w:rsidP="005D05AC">
      <w:pPr>
        <w:pStyle w:val="Title"/>
        <w:spacing w:before="480" w:after="120"/>
        <w:rPr>
          <w:rFonts w:ascii="Calibri" w:hAnsi="Calibri"/>
          <w:color w:val="00558C"/>
        </w:rPr>
      </w:pPr>
      <w:r w:rsidRPr="00EF1C9B">
        <w:rPr>
          <w:rFonts w:ascii="Calibri" w:hAnsi="Calibri"/>
          <w:color w:val="00558C"/>
        </w:rPr>
        <w:t>LIAISON NOTE</w:t>
      </w:r>
    </w:p>
    <w:p w:rsidR="000348ED" w:rsidRPr="00EF1C9B" w:rsidRDefault="003171FB" w:rsidP="005D05AC">
      <w:pPr>
        <w:pStyle w:val="Title"/>
        <w:spacing w:after="120"/>
        <w:rPr>
          <w:rFonts w:ascii="Calibri" w:hAnsi="Calibri"/>
          <w:color w:val="00558C"/>
        </w:rPr>
      </w:pPr>
      <w:r w:rsidRPr="00EF1C9B">
        <w:rPr>
          <w:rFonts w:ascii="Calibri" w:hAnsi="Calibri"/>
          <w:color w:val="00558C"/>
        </w:rPr>
        <w:t xml:space="preserve">New Mobile AtoN </w:t>
      </w:r>
      <w:r w:rsidR="00C61B58">
        <w:rPr>
          <w:rFonts w:ascii="Calibri" w:hAnsi="Calibri"/>
          <w:color w:val="00558C"/>
        </w:rPr>
        <w:t>(</w:t>
      </w:r>
      <w:proofErr w:type="spellStart"/>
      <w:r w:rsidR="00C61B58">
        <w:rPr>
          <w:rFonts w:ascii="Calibri" w:hAnsi="Calibri"/>
          <w:color w:val="00558C"/>
        </w:rPr>
        <w:t>MAtoN</w:t>
      </w:r>
      <w:proofErr w:type="spellEnd"/>
      <w:r w:rsidR="00C61B58">
        <w:rPr>
          <w:rFonts w:ascii="Calibri" w:hAnsi="Calibri"/>
          <w:color w:val="00558C"/>
        </w:rPr>
        <w:t xml:space="preserve">) </w:t>
      </w:r>
      <w:r w:rsidRPr="00EF1C9B">
        <w:rPr>
          <w:rFonts w:ascii="Calibri" w:hAnsi="Calibri"/>
          <w:color w:val="00558C"/>
        </w:rPr>
        <w:t>Character</w:t>
      </w:r>
    </w:p>
    <w:p w:rsidR="0064435F" w:rsidRPr="00EF1C9B" w:rsidRDefault="0064435F" w:rsidP="00E66034">
      <w:pPr>
        <w:pStyle w:val="Heading1"/>
      </w:pPr>
      <w:r w:rsidRPr="00EF1C9B">
        <w:t>Introduction</w:t>
      </w:r>
    </w:p>
    <w:p w:rsidR="00B8247E" w:rsidRPr="00EF1C9B" w:rsidRDefault="00546F83" w:rsidP="00E66034">
      <w:pPr>
        <w:pStyle w:val="BodyText"/>
      </w:pPr>
      <w:r>
        <w:t>All C</w:t>
      </w:r>
      <w:r w:rsidR="003171FB" w:rsidRPr="00EF1C9B">
        <w:t>ommittees have agreed that</w:t>
      </w:r>
      <w:r w:rsidR="0001320A">
        <w:t xml:space="preserve"> </w:t>
      </w:r>
      <w:r w:rsidR="003171FB" w:rsidRPr="00EF1C9B">
        <w:t>a completely new character or system of recognitio</w:t>
      </w:r>
      <w:r w:rsidR="00EF1C9B" w:rsidRPr="00EF1C9B">
        <w:t>n is required</w:t>
      </w:r>
      <w:r w:rsidR="0001320A">
        <w:t xml:space="preserve"> for Mobile AtoN (</w:t>
      </w:r>
      <w:proofErr w:type="spellStart"/>
      <w:r w:rsidR="0001320A">
        <w:t>MAtoN</w:t>
      </w:r>
      <w:proofErr w:type="spellEnd"/>
      <w:r w:rsidR="0001320A">
        <w:t>)</w:t>
      </w:r>
      <w:r w:rsidR="00EF1C9B" w:rsidRPr="00EF1C9B">
        <w:t>.</w:t>
      </w:r>
    </w:p>
    <w:p w:rsidR="00E93C9B" w:rsidRPr="0001320A" w:rsidRDefault="0001320A" w:rsidP="0001320A">
      <w:pPr>
        <w:rPr>
          <w:rFonts w:asciiTheme="minorHAnsi" w:hAnsiTheme="minorHAnsi" w:cstheme="minorHAnsi"/>
          <w:highlight w:val="yellow"/>
        </w:rPr>
      </w:pPr>
      <w:r w:rsidRPr="0001320A">
        <w:rPr>
          <w:rFonts w:asciiTheme="minorHAnsi" w:hAnsiTheme="minorHAnsi" w:cstheme="minorHAnsi"/>
        </w:rPr>
        <w:t xml:space="preserve">Whilst the alternating blue and yellow light on the Emergency Wreck Marking buoy has been well received, the use of flashing blue lights are not accepted in some areas. As such, at this time, flashing blue lights </w:t>
      </w:r>
      <w:r>
        <w:rPr>
          <w:rFonts w:asciiTheme="minorHAnsi" w:hAnsiTheme="minorHAnsi" w:cstheme="minorHAnsi"/>
        </w:rPr>
        <w:t xml:space="preserve">of any kind </w:t>
      </w:r>
      <w:r w:rsidRPr="0001320A">
        <w:rPr>
          <w:rFonts w:asciiTheme="minorHAnsi" w:hAnsiTheme="minorHAnsi" w:cstheme="minorHAnsi"/>
        </w:rPr>
        <w:t xml:space="preserve">are not considered appropriate for the </w:t>
      </w:r>
      <w:proofErr w:type="spellStart"/>
      <w:r w:rsidRPr="0001320A">
        <w:rPr>
          <w:rFonts w:asciiTheme="minorHAnsi" w:hAnsiTheme="minorHAnsi" w:cstheme="minorHAnsi"/>
        </w:rPr>
        <w:t>MAtoN</w:t>
      </w:r>
      <w:proofErr w:type="spellEnd"/>
      <w:r>
        <w:rPr>
          <w:rFonts w:asciiTheme="minorHAnsi" w:hAnsiTheme="minorHAnsi" w:cstheme="minorHAnsi"/>
        </w:rPr>
        <w:t>.</w:t>
      </w:r>
    </w:p>
    <w:p w:rsidR="00546F83" w:rsidRDefault="00546F83" w:rsidP="00546F83">
      <w:pPr>
        <w:pStyle w:val="BodyText"/>
      </w:pPr>
    </w:p>
    <w:p w:rsidR="00EF1C9B" w:rsidRPr="00546F83" w:rsidRDefault="00546F83" w:rsidP="00546F83">
      <w:pPr>
        <w:pStyle w:val="BodyText"/>
      </w:pPr>
      <w:bookmarkStart w:id="0" w:name="_GoBack"/>
      <w:bookmarkEnd w:id="0"/>
      <w:r w:rsidRPr="00546F83">
        <w:t>An entirely new light combination or approach is required.</w:t>
      </w:r>
    </w:p>
    <w:p w:rsidR="009F5C36" w:rsidRPr="00EF1C9B" w:rsidRDefault="00AA76C0" w:rsidP="00E66034">
      <w:pPr>
        <w:pStyle w:val="Heading1"/>
      </w:pPr>
      <w:r w:rsidRPr="00EF1C9B">
        <w:t>Action requested</w:t>
      </w:r>
    </w:p>
    <w:p w:rsidR="00630F7F" w:rsidRDefault="00EF1C9B" w:rsidP="00EF1C9B">
      <w:pPr>
        <w:pStyle w:val="List1"/>
        <w:numPr>
          <w:ilvl w:val="0"/>
          <w:numId w:val="0"/>
        </w:numPr>
        <w:rPr>
          <w:lang w:val="en-GB"/>
        </w:rPr>
      </w:pPr>
      <w:r w:rsidRPr="00EF1C9B">
        <w:rPr>
          <w:lang w:val="en-GB"/>
        </w:rPr>
        <w:t>All Committees are requested to consider any in</w:t>
      </w:r>
      <w:r>
        <w:rPr>
          <w:lang w:val="en-GB"/>
        </w:rPr>
        <w:t>n</w:t>
      </w:r>
      <w:r w:rsidRPr="00EF1C9B">
        <w:rPr>
          <w:lang w:val="en-GB"/>
        </w:rPr>
        <w:t>ovat</w:t>
      </w:r>
      <w:r>
        <w:rPr>
          <w:lang w:val="en-GB"/>
        </w:rPr>
        <w:t>i</w:t>
      </w:r>
      <w:r w:rsidRPr="00EF1C9B">
        <w:rPr>
          <w:lang w:val="en-GB"/>
        </w:rPr>
        <w:t>ve sol</w:t>
      </w:r>
      <w:r>
        <w:rPr>
          <w:lang w:val="en-GB"/>
        </w:rPr>
        <w:t>utions which may provide for the new requirement and advise the ARM committee accordingly.</w:t>
      </w:r>
    </w:p>
    <w:p w:rsidR="00EF1C9B" w:rsidRPr="00EF1C9B" w:rsidRDefault="00EF1C9B" w:rsidP="00EF1C9B">
      <w:pPr>
        <w:pStyle w:val="List1"/>
        <w:numPr>
          <w:ilvl w:val="0"/>
          <w:numId w:val="0"/>
        </w:numPr>
        <w:rPr>
          <w:lang w:val="en-GB"/>
        </w:rPr>
      </w:pPr>
    </w:p>
    <w:sectPr w:rsidR="00EF1C9B" w:rsidRPr="00EF1C9B"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20B" w:rsidRDefault="008A320B" w:rsidP="00002906">
      <w:r>
        <w:separator/>
      </w:r>
    </w:p>
  </w:endnote>
  <w:endnote w:type="continuationSeparator" w:id="0">
    <w:p w:rsidR="008A320B" w:rsidRDefault="008A320B"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546F8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20B" w:rsidRDefault="008A320B" w:rsidP="00002906">
      <w:r>
        <w:separator/>
      </w:r>
    </w:p>
  </w:footnote>
  <w:footnote w:type="continuationSeparator" w:id="0">
    <w:p w:rsidR="008A320B" w:rsidRDefault="008A320B"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EF1C9B">
    <w:pPr>
      <w:pStyle w:val="Header"/>
    </w:pPr>
    <w:r>
      <w:rPr>
        <w:noProof/>
        <w:lang w:val="en-GB" w:eastAsia="en-GB"/>
      </w:rPr>
      <w:drawing>
        <wp:inline distT="0" distB="0" distL="0" distR="0">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1320A"/>
    <w:rsid w:val="00031A92"/>
    <w:rsid w:val="000348ED"/>
    <w:rsid w:val="00036801"/>
    <w:rsid w:val="00050DA7"/>
    <w:rsid w:val="00073774"/>
    <w:rsid w:val="000A5A01"/>
    <w:rsid w:val="00135447"/>
    <w:rsid w:val="00152273"/>
    <w:rsid w:val="001A654A"/>
    <w:rsid w:val="001B6806"/>
    <w:rsid w:val="001C74CF"/>
    <w:rsid w:val="003171FB"/>
    <w:rsid w:val="003C7456"/>
    <w:rsid w:val="003D55DD"/>
    <w:rsid w:val="003E1831"/>
    <w:rsid w:val="00424954"/>
    <w:rsid w:val="004C1386"/>
    <w:rsid w:val="004C220D"/>
    <w:rsid w:val="00546F83"/>
    <w:rsid w:val="005D05AC"/>
    <w:rsid w:val="00630F7F"/>
    <w:rsid w:val="0064435F"/>
    <w:rsid w:val="006D470F"/>
    <w:rsid w:val="00727E88"/>
    <w:rsid w:val="00775878"/>
    <w:rsid w:val="0080092C"/>
    <w:rsid w:val="00872453"/>
    <w:rsid w:val="008A320B"/>
    <w:rsid w:val="008F13DD"/>
    <w:rsid w:val="00902AA4"/>
    <w:rsid w:val="009F3B6C"/>
    <w:rsid w:val="009F5C36"/>
    <w:rsid w:val="00A27F12"/>
    <w:rsid w:val="00A30579"/>
    <w:rsid w:val="00AA76C0"/>
    <w:rsid w:val="00B077EC"/>
    <w:rsid w:val="00B15B24"/>
    <w:rsid w:val="00B428DA"/>
    <w:rsid w:val="00B8247E"/>
    <w:rsid w:val="00BE56DF"/>
    <w:rsid w:val="00C61B58"/>
    <w:rsid w:val="00CA04AF"/>
    <w:rsid w:val="00CA141F"/>
    <w:rsid w:val="00CF3661"/>
    <w:rsid w:val="00DC1DC9"/>
    <w:rsid w:val="00E401AE"/>
    <w:rsid w:val="00E66034"/>
    <w:rsid w:val="00E93C9B"/>
    <w:rsid w:val="00EE3F2F"/>
    <w:rsid w:val="00EF1C9B"/>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E0234-F037-4408-AA2D-850FE915F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15</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5</cp:revision>
  <cp:lastPrinted>2006-10-19T10:49:00Z</cp:lastPrinted>
  <dcterms:created xsi:type="dcterms:W3CDTF">2017-04-28T17:00:00Z</dcterms:created>
  <dcterms:modified xsi:type="dcterms:W3CDTF">2017-04-28T18:19:00Z</dcterms:modified>
</cp:coreProperties>
</file>